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1E4A" w14:textId="77777777" w:rsidR="004134B2" w:rsidRPr="001D621E" w:rsidRDefault="004134B2" w:rsidP="004134B2">
      <w:pPr>
        <w:pStyle w:val="MMKopfzeile"/>
        <w:rPr>
          <w:color w:val="6E6B60"/>
        </w:rPr>
      </w:pPr>
      <w:proofErr w:type="spellStart"/>
      <w:r w:rsidRPr="001D621E">
        <w:rPr>
          <w:color w:val="6E6B60"/>
        </w:rPr>
        <w:t>Schaan</w:t>
      </w:r>
      <w:proofErr w:type="spellEnd"/>
      <w:r w:rsidRPr="001D621E">
        <w:rPr>
          <w:color w:val="6E6B60"/>
        </w:rPr>
        <w:t xml:space="preserv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9F3C53">
        <w:rPr>
          <w:noProof/>
          <w:color w:val="6E6B60"/>
        </w:rPr>
        <w:t>5. November 2019</w:t>
      </w:r>
      <w:r w:rsidRPr="001D621E">
        <w:rPr>
          <w:color w:val="6E6B60"/>
        </w:rPr>
        <w:fldChar w:fldCharType="end"/>
      </w:r>
      <w:bookmarkStart w:id="0" w:name="_GoBack"/>
      <w:bookmarkEnd w:id="0"/>
    </w:p>
    <w:p w14:paraId="4FF1DD2A" w14:textId="77777777" w:rsidR="004134B2" w:rsidRPr="001D621E" w:rsidRDefault="00C41BDE" w:rsidP="004134B2">
      <w:pPr>
        <w:pStyle w:val="MMKopfzeile"/>
        <w:rPr>
          <w:color w:val="6E6B60"/>
        </w:rPr>
      </w:pPr>
      <w:proofErr w:type="spellStart"/>
      <w:r w:rsidRPr="00B80124">
        <w:rPr>
          <w:color w:val="6E6B60"/>
        </w:rPr>
        <w:t>Medijska</w:t>
      </w:r>
      <w:proofErr w:type="spellEnd"/>
      <w:r w:rsidRPr="00B80124">
        <w:rPr>
          <w:color w:val="6E6B60"/>
        </w:rPr>
        <w:t xml:space="preserve"> </w:t>
      </w:r>
      <w:proofErr w:type="spellStart"/>
      <w:r w:rsidRPr="00B80124">
        <w:rPr>
          <w:color w:val="6E6B60"/>
        </w:rPr>
        <w:t>objava</w:t>
      </w:r>
      <w:proofErr w:type="spellEnd"/>
      <w:r w:rsidRPr="00B80124">
        <w:rPr>
          <w:color w:val="6E6B60"/>
        </w:rPr>
        <w:t xml:space="preserve"> o </w:t>
      </w:r>
      <w:proofErr w:type="spellStart"/>
      <w:r w:rsidR="00B80124">
        <w:rPr>
          <w:color w:val="6E6B60"/>
        </w:rPr>
        <w:t>rezultatih</w:t>
      </w:r>
      <w:proofErr w:type="spellEnd"/>
      <w:r w:rsidR="00B80124">
        <w:rPr>
          <w:color w:val="6E6B60"/>
        </w:rPr>
        <w:t xml:space="preserve"> </w:t>
      </w:r>
      <w:proofErr w:type="spellStart"/>
      <w:r w:rsidR="00B80124">
        <w:rPr>
          <w:color w:val="6E6B60"/>
        </w:rPr>
        <w:t>proje</w:t>
      </w:r>
      <w:r w:rsidR="00B80124" w:rsidRPr="00B80124">
        <w:rPr>
          <w:color w:val="6E6B60"/>
        </w:rPr>
        <w:t>kta</w:t>
      </w:r>
      <w:proofErr w:type="spellEnd"/>
      <w:r w:rsidR="009F3C53" w:rsidRPr="00B80124">
        <w:rPr>
          <w:color w:val="6E6B60"/>
        </w:rPr>
        <w:t xml:space="preserve"> </w:t>
      </w:r>
      <w:proofErr w:type="spellStart"/>
      <w:r w:rsidR="009F3C53" w:rsidRPr="00B80124">
        <w:rPr>
          <w:color w:val="6E6B60"/>
        </w:rPr>
        <w:t>PlurAlps</w:t>
      </w:r>
      <w:proofErr w:type="spellEnd"/>
      <w:r w:rsidR="009F3C53" w:rsidRPr="00B80124">
        <w:rPr>
          <w:color w:val="6E6B60"/>
        </w:rPr>
        <w:t xml:space="preserve"> </w:t>
      </w:r>
    </w:p>
    <w:p w14:paraId="0CBE7DC3" w14:textId="77777777" w:rsidR="004134B2" w:rsidRPr="009F3C53" w:rsidRDefault="009F3C53" w:rsidP="004134B2">
      <w:pPr>
        <w:pStyle w:val="MMTitel"/>
        <w:rPr>
          <w:color w:val="A2BF2F"/>
          <w:lang w:val="sl-SI"/>
        </w:rPr>
      </w:pPr>
      <w:proofErr w:type="spellStart"/>
      <w:r w:rsidRPr="009F3C53">
        <w:rPr>
          <w:color w:val="A2BF2F"/>
        </w:rPr>
        <w:t>Ključ</w:t>
      </w:r>
      <w:proofErr w:type="spellEnd"/>
      <w:r w:rsidRPr="009F3C53">
        <w:rPr>
          <w:color w:val="A2BF2F"/>
        </w:rPr>
        <w:t xml:space="preserve"> do </w:t>
      </w:r>
      <w:proofErr w:type="spellStart"/>
      <w:r w:rsidRPr="009F3C53">
        <w:rPr>
          <w:color w:val="A2BF2F"/>
        </w:rPr>
        <w:t>lokalnega</w:t>
      </w:r>
      <w:proofErr w:type="spellEnd"/>
      <w:r w:rsidRPr="009F3C53">
        <w:rPr>
          <w:color w:val="A2BF2F"/>
        </w:rPr>
        <w:t xml:space="preserve"> </w:t>
      </w:r>
      <w:proofErr w:type="spellStart"/>
      <w:r w:rsidRPr="009F3C53">
        <w:rPr>
          <w:color w:val="A2BF2F"/>
        </w:rPr>
        <w:t>razvoja</w:t>
      </w:r>
      <w:proofErr w:type="spellEnd"/>
    </w:p>
    <w:p w14:paraId="02EB4BBB" w14:textId="77777777" w:rsidR="004134B2" w:rsidRDefault="009F3C53" w:rsidP="004134B2">
      <w:pPr>
        <w:pStyle w:val="MMLead"/>
        <w:jc w:val="left"/>
        <w:rPr>
          <w:lang w:val="sl-SI"/>
        </w:rPr>
      </w:pPr>
      <w:r w:rsidRPr="009F3C53">
        <w:rPr>
          <w:lang w:val="sl-SI"/>
        </w:rPr>
        <w:t>V okviru projekta PlurAlp</w:t>
      </w:r>
      <w:r w:rsidR="00B80124">
        <w:rPr>
          <w:lang w:val="sl-SI"/>
        </w:rPr>
        <w:t>s se je za spodbujanje pluraliz</w:t>
      </w:r>
      <w:r w:rsidRPr="009F3C53">
        <w:rPr>
          <w:lang w:val="sl-SI"/>
        </w:rPr>
        <w:t>m</w:t>
      </w:r>
      <w:r w:rsidR="00B80124">
        <w:rPr>
          <w:lang w:val="sl-SI"/>
        </w:rPr>
        <w:t>a</w:t>
      </w:r>
      <w:r w:rsidRPr="009F3C53">
        <w:rPr>
          <w:lang w:val="sl-SI"/>
        </w:rPr>
        <w:t xml:space="preserve"> kot razvojne prednosti alpskega območja zavzelo deset organizacij, ki so na konferenci ob zaključku omenjenega projekta v Bolzanu/I predstavile svoje rezultate in spoznanja, med drugim zbirko inovativnih orodij za integracijo in politična priporočila.</w:t>
      </w:r>
    </w:p>
    <w:p w14:paraId="17C4E6A7" w14:textId="77777777" w:rsidR="009F3C53" w:rsidRDefault="009F3C53" w:rsidP="009F3C53">
      <w:pPr>
        <w:pStyle w:val="MMText"/>
        <w:rPr>
          <w:lang w:val="sl-SI"/>
        </w:rPr>
      </w:pPr>
    </w:p>
    <w:p w14:paraId="77D16477" w14:textId="77777777" w:rsidR="009F3C53" w:rsidRPr="009F3C53" w:rsidRDefault="009F3C53" w:rsidP="009F3C53">
      <w:pPr>
        <w:pStyle w:val="MMText"/>
        <w:rPr>
          <w:lang w:val="sl-SI"/>
        </w:rPr>
      </w:pPr>
      <w:r w:rsidRPr="009F3C53">
        <w:rPr>
          <w:lang w:val="sl-SI"/>
        </w:rPr>
        <w:t xml:space="preserve">»Zgodovina človeštva je zgodovina migracij.« S temi besedami je Roland Psenner, predsednik Eurac Research, </w:t>
      </w:r>
      <w:r w:rsidR="00C41BDE">
        <w:rPr>
          <w:lang w:val="sl-SI"/>
        </w:rPr>
        <w:t xml:space="preserve">konec oktobra </w:t>
      </w:r>
      <w:r w:rsidRPr="009F3C53">
        <w:rPr>
          <w:lang w:val="sl-SI"/>
        </w:rPr>
        <w:t>v Bolzanu/I odprl konferenco ob zaključku projekta PlurAlps, na kateri so navzoči predstavniki politike in družbenega življenja spregovorili predvsem o priložnostih, ki jih lahko migracije prinesejo Alpam, in o načinih uspešnejšega vključevanja priseljencev v vsakokratno lokalno okolje. Projektni partnerji so poleg tega predstavili še rezultate in spoznanja, ki so jih pridobili pri triletnem izvajanju Interregovega projekta.</w:t>
      </w:r>
    </w:p>
    <w:p w14:paraId="37082B3B" w14:textId="77777777" w:rsidR="009F3C53" w:rsidRPr="00FD1217" w:rsidRDefault="00B818F6" w:rsidP="00B818F6">
      <w:pPr>
        <w:pStyle w:val="MMZwischentitel"/>
        <w:rPr>
          <w:lang w:val="sl-SI"/>
        </w:rPr>
      </w:pPr>
      <w:r w:rsidRPr="00FD1217">
        <w:rPr>
          <w:lang w:val="sl-SI"/>
        </w:rPr>
        <w:t>Prihod v Alpe</w:t>
      </w:r>
    </w:p>
    <w:p w14:paraId="4F6F55F7" w14:textId="77777777" w:rsidR="009F3C53" w:rsidRDefault="009F3C53" w:rsidP="009F3C53">
      <w:pPr>
        <w:pStyle w:val="MMText"/>
        <w:rPr>
          <w:lang w:val="sl-SI"/>
        </w:rPr>
      </w:pPr>
      <w:r w:rsidRPr="009F3C53">
        <w:rPr>
          <w:lang w:val="sl-SI"/>
        </w:rPr>
        <w:t>Kako lahko k uspešnemu procesu vključevanja priseljencev v lokalno okolje pripomorejo lokalna skupnost, podjetja in civilna družba, je  prikazalo deset pilotnih regij v Alpah: v Bregenzerwaldu/A so tako jezikovni tečaji in informacije priseljencev olajšali dostop do trga delovne sile, v dolini Valle Stura/I so se begunci naučili, kako gospodariti na gorski kmetiji, na Jesenicah</w:t>
      </w:r>
      <w:r w:rsidR="00B818F6">
        <w:rPr>
          <w:lang w:val="sl-SI"/>
        </w:rPr>
        <w:t>/SI</w:t>
      </w:r>
      <w:r w:rsidRPr="009F3C53">
        <w:rPr>
          <w:lang w:val="sl-SI"/>
        </w:rPr>
        <w:t xml:space="preserve"> pa so kulturni mediatorji ponudili pomoč pri vprašanjih, povezanih z jezikom, prijavo prebivanja pri oblasteh in zdravstvenim stanjem. Izkušnje iz pilotnih regij so partnerji zbrali in objavili v t. i. izbirki </w:t>
      </w:r>
      <w:hyperlink r:id="rId7" w:history="1">
        <w:r w:rsidRPr="003F3A2B">
          <w:rPr>
            <w:color w:val="A2BF2F"/>
            <w:lang w:val="sl-SI"/>
          </w:rPr>
          <w:t>inovativnih orodij</w:t>
        </w:r>
      </w:hyperlink>
      <w:r w:rsidRPr="003F3A2B">
        <w:rPr>
          <w:lang w:val="sl-SI"/>
        </w:rPr>
        <w:t>.</w:t>
      </w:r>
    </w:p>
    <w:p w14:paraId="7D41D545" w14:textId="77777777" w:rsidR="00B818F6" w:rsidRDefault="00B818F6" w:rsidP="009F3C53">
      <w:pPr>
        <w:pStyle w:val="MMText"/>
        <w:rPr>
          <w:lang w:val="sl-SI"/>
        </w:rPr>
      </w:pPr>
    </w:p>
    <w:p w14:paraId="619FB186" w14:textId="77777777" w:rsidR="00B818F6" w:rsidRPr="009F3C53" w:rsidRDefault="00B818F6" w:rsidP="009F3C53">
      <w:pPr>
        <w:pStyle w:val="MMText"/>
        <w:rPr>
          <w:lang w:val="sl-SI"/>
        </w:rPr>
      </w:pPr>
      <w:r w:rsidRPr="00B818F6">
        <w:rPr>
          <w:lang w:val="sl-SI"/>
        </w:rPr>
        <w:t>Izboljšanje kakovosti življenja prebivalcev in</w:t>
      </w:r>
      <w:r>
        <w:rPr>
          <w:lang w:val="sl-SI"/>
        </w:rPr>
        <w:t xml:space="preserve"> priseljencev: Mreža skupnosti »Zavezništvo v Alpah«</w:t>
      </w:r>
      <w:r w:rsidRPr="00B818F6">
        <w:rPr>
          <w:lang w:val="sl-SI"/>
        </w:rPr>
        <w:t xml:space="preserve"> je razvila spletni</w:t>
      </w:r>
      <w:r w:rsidRPr="003F3A2B">
        <w:rPr>
          <w:color w:val="A2BF2F"/>
          <w:lang w:val="sl-SI"/>
        </w:rPr>
        <w:t xml:space="preserve"> </w:t>
      </w:r>
      <w:hyperlink r:id="rId8" w:history="1">
        <w:r w:rsidRPr="003F3A2B">
          <w:rPr>
            <w:color w:val="A2BF2F"/>
            <w:lang w:val="sl-SI"/>
          </w:rPr>
          <w:t>instrument za socialno načrtovanje v občinah</w:t>
        </w:r>
      </w:hyperlink>
      <w:r w:rsidRPr="00B818F6">
        <w:rPr>
          <w:lang w:val="sl-SI"/>
        </w:rPr>
        <w:t>. Občine lahko s pomočjo vprašalnika o področjih delovanja, kot so udeležba, delo ali mobilnost, ocenijo in izboljšajo svoje delovanje.</w:t>
      </w:r>
    </w:p>
    <w:p w14:paraId="466A4C74" w14:textId="77777777" w:rsidR="00B818F6" w:rsidRPr="00B818F6" w:rsidRDefault="00B818F6" w:rsidP="00B818F6">
      <w:pPr>
        <w:pStyle w:val="MMZwischentitel"/>
        <w:rPr>
          <w:lang w:val="sl-SI"/>
        </w:rPr>
      </w:pPr>
      <w:r w:rsidRPr="00B818F6">
        <w:rPr>
          <w:lang w:val="sl-SI"/>
        </w:rPr>
        <w:t>Pluralizem je političen</w:t>
      </w:r>
    </w:p>
    <w:p w14:paraId="7703D1C2" w14:textId="77777777" w:rsidR="00D3581D" w:rsidRPr="00D3581D" w:rsidRDefault="009F3C53" w:rsidP="009F3C53">
      <w:pPr>
        <w:pStyle w:val="MMText"/>
        <w:rPr>
          <w:color w:val="A2BF2F"/>
          <w:lang w:val="sl-SI"/>
        </w:rPr>
      </w:pPr>
      <w:r w:rsidRPr="009F3C53">
        <w:rPr>
          <w:lang w:val="sl-SI"/>
        </w:rPr>
        <w:t xml:space="preserve">Kako povečati privlačnost obrobnih območij v Alpah? Kaj krepi socialno kohezijo? Kako spodbuditi inovacije? Partnerji projekta PlurAlps so v participativnem procesu in v sodelovanju z odločevalci, zainteresiranimi predstavniki in strokovnjaki za področje migracij pripravili </w:t>
      </w:r>
      <w:hyperlink r:id="rId9" w:history="1">
        <w:r w:rsidRPr="003F3A2B">
          <w:rPr>
            <w:color w:val="A2BF2F"/>
            <w:lang w:val="sl-SI"/>
          </w:rPr>
          <w:t xml:space="preserve">belo </w:t>
        </w:r>
        <w:r w:rsidRPr="003F3A2B">
          <w:rPr>
            <w:color w:val="A2BF2F"/>
            <w:lang w:val="sl-SI"/>
          </w:rPr>
          <w:lastRenderedPageBreak/>
          <w:t>knjigo</w:t>
        </w:r>
      </w:hyperlink>
      <w:r w:rsidRPr="009F3C53">
        <w:rPr>
          <w:lang w:val="sl-SI"/>
        </w:rPr>
        <w:t>, ki vsebuje priporočila za politiko in družbo, ki segajo od komuniciranja in vključevanja na trg delovne sile pa vse do zasnov in udejanjanja političnih ukrepov. Bela knjiga in druge ugotovitve projekta PlurAlps so na voljo tudi na</w:t>
      </w:r>
      <w:r w:rsidR="003F3A2B">
        <w:rPr>
          <w:lang w:val="sl-SI"/>
        </w:rPr>
        <w:t xml:space="preserve"> </w:t>
      </w:r>
      <w:hyperlink r:id="rId10" w:history="1">
        <w:r w:rsidR="00D3581D" w:rsidRPr="00D3581D">
          <w:rPr>
            <w:color w:val="A2BF2F"/>
            <w:lang w:val="sl-SI"/>
          </w:rPr>
          <w:t>www.alpine-space.eu/pluralps.</w:t>
        </w:r>
      </w:hyperlink>
      <w:r w:rsidR="00D3581D">
        <w:t xml:space="preserve"> </w:t>
      </w:r>
    </w:p>
    <w:p w14:paraId="6892F496" w14:textId="77777777" w:rsidR="009F3C53" w:rsidRPr="009F3C53" w:rsidRDefault="009F3C53" w:rsidP="009F3C53">
      <w:pPr>
        <w:pStyle w:val="MMText"/>
        <w:rPr>
          <w:lang w:val="sl-SI"/>
        </w:rPr>
      </w:pPr>
      <w:r w:rsidRPr="009F3C53">
        <w:rPr>
          <w:lang w:val="sl-SI"/>
        </w:rPr>
        <w:t xml:space="preserve"> </w:t>
      </w:r>
    </w:p>
    <w:p w14:paraId="68BE1B19" w14:textId="77777777" w:rsidR="009F3C53" w:rsidRDefault="009F3C53" w:rsidP="009F3C53">
      <w:pPr>
        <w:pStyle w:val="MMText"/>
        <w:rPr>
          <w:lang w:val="sl-SI"/>
        </w:rPr>
      </w:pPr>
      <w:r w:rsidRPr="009F3C53">
        <w:rPr>
          <w:lang w:val="sl-SI"/>
        </w:rPr>
        <w:t>Izvajanje projekta sta sofinancirala Evropski sklad za  regionalni razvoj prek Interregovega programa Območje Alp in nemško Zvezno ministrstvo za okolje, varstvo narave in jedrsko varnost.</w:t>
      </w:r>
    </w:p>
    <w:p w14:paraId="60226A8B" w14:textId="77777777" w:rsidR="009F3C53" w:rsidRDefault="009F3C53" w:rsidP="009F3C53">
      <w:pPr>
        <w:pStyle w:val="MMText"/>
        <w:rPr>
          <w:lang w:val="sl-SI"/>
        </w:rPr>
      </w:pPr>
    </w:p>
    <w:p w14:paraId="235E35E2" w14:textId="77777777" w:rsidR="004134B2" w:rsidRPr="00FD1217" w:rsidRDefault="004134B2" w:rsidP="00CA6A0B">
      <w:pPr>
        <w:pStyle w:val="MMFusszeile"/>
        <w:rPr>
          <w:lang w:val="sl-SI"/>
        </w:rPr>
      </w:pPr>
      <w:r w:rsidRPr="00FD1217">
        <w:rPr>
          <w:lang w:val="sl-SI"/>
        </w:rPr>
        <w:t xml:space="preserve">Fotografije v kakovosti, primerni za tisk, si lahko presnamete z naslednjega naslova: </w:t>
      </w:r>
      <w:hyperlink r:id="rId11" w:history="1">
        <w:r w:rsidR="00557677" w:rsidRPr="00FD1217">
          <w:rPr>
            <w:u w:val="single"/>
            <w:lang w:val="sl-SI"/>
          </w:rPr>
          <w:t>www.cipra.org/sl/sporocila-za-medije</w:t>
        </w:r>
      </w:hyperlink>
      <w:r w:rsidRPr="00FD1217">
        <w:rPr>
          <w:lang w:val="sl-SI"/>
        </w:rPr>
        <w:t>.</w:t>
      </w:r>
    </w:p>
    <w:p w14:paraId="7045DB57" w14:textId="77777777" w:rsidR="004134B2" w:rsidRPr="00FD1217" w:rsidRDefault="004134B2" w:rsidP="00CA6A0B">
      <w:pPr>
        <w:pStyle w:val="MMFusszeile"/>
        <w:rPr>
          <w:lang w:val="sl-SI"/>
        </w:rPr>
      </w:pPr>
    </w:p>
    <w:p w14:paraId="42FC9A4E" w14:textId="77777777" w:rsidR="004134B2" w:rsidRPr="00FD1217" w:rsidRDefault="004134B2" w:rsidP="00CA6A0B">
      <w:pPr>
        <w:pStyle w:val="MMFusszeile"/>
        <w:rPr>
          <w:lang w:val="sl-SI"/>
        </w:rPr>
      </w:pPr>
      <w:r w:rsidRPr="00FD1217">
        <w:rPr>
          <w:lang w:val="sl-SI"/>
        </w:rPr>
        <w:t>Za vprašanja vam je na voljo:</w:t>
      </w:r>
    </w:p>
    <w:p w14:paraId="6FB88C5B" w14:textId="77777777" w:rsidR="00CA6A0B" w:rsidRPr="00FD1217" w:rsidRDefault="00CA6A0B" w:rsidP="00CA6A0B">
      <w:pPr>
        <w:pStyle w:val="MMFusszeile"/>
        <w:rPr>
          <w:u w:val="single"/>
          <w:lang w:val="sl-SI"/>
        </w:rPr>
      </w:pPr>
      <w:r w:rsidRPr="00FD1217">
        <w:rPr>
          <w:lang w:val="sl-SI"/>
        </w:rPr>
        <w:t>Elisa Agosti, CIPRA International, +423 237 5353, elisa.agosti@cipra.org</w:t>
      </w:r>
    </w:p>
    <w:p w14:paraId="15ED8017" w14:textId="77777777" w:rsidR="004134B2" w:rsidRPr="00FD1217" w:rsidRDefault="004134B2" w:rsidP="00CA6A0B">
      <w:pPr>
        <w:pStyle w:val="MMFusszeile"/>
        <w:rPr>
          <w:lang w:val="sl-SI"/>
        </w:rPr>
      </w:pPr>
    </w:p>
    <w:p w14:paraId="36CF0ADD" w14:textId="77777777" w:rsidR="004134B2" w:rsidRPr="00FD1217" w:rsidRDefault="004134B2" w:rsidP="00CA6A0B">
      <w:pPr>
        <w:pStyle w:val="MMFusszeile"/>
        <w:rPr>
          <w:lang w:val="sl-SI"/>
        </w:rPr>
      </w:pPr>
    </w:p>
    <w:p w14:paraId="3FE088BE" w14:textId="77777777" w:rsidR="004134B2" w:rsidRPr="00FD1217" w:rsidRDefault="004134B2" w:rsidP="00CA6A0B">
      <w:pPr>
        <w:pStyle w:val="MMFusszeile"/>
        <w:rPr>
          <w:lang w:val="sl-SI"/>
        </w:rPr>
      </w:pPr>
    </w:p>
    <w:p w14:paraId="23EAAD4D" w14:textId="77777777" w:rsidR="004134B2" w:rsidRPr="00FD1217" w:rsidRDefault="004134B2" w:rsidP="00CA6A0B">
      <w:pPr>
        <w:pStyle w:val="MMFusszeile"/>
        <w:rPr>
          <w:lang w:val="sl-SI"/>
        </w:rPr>
      </w:pPr>
    </w:p>
    <w:p w14:paraId="7D07395D" w14:textId="77777777"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14:paraId="19308F30" w14:textId="77777777"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2"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14:paraId="76F1D536" w14:textId="77777777"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FD1217">
      <w:headerReference w:type="default" r:id="rId13"/>
      <w:footerReference w:type="even" r:id="rId14"/>
      <w:footerReference w:type="default" r:id="rId15"/>
      <w:headerReference w:type="first" r:id="rId16"/>
      <w:footerReference w:type="first" r:id="rId17"/>
      <w:pgSz w:w="11900" w:h="16840"/>
      <w:pgMar w:top="2127"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9A828" w14:textId="77777777" w:rsidR="00B80124" w:rsidRDefault="00B80124">
      <w:r>
        <w:separator/>
      </w:r>
    </w:p>
  </w:endnote>
  <w:endnote w:type="continuationSeparator" w:id="0">
    <w:p w14:paraId="3598EE97" w14:textId="77777777" w:rsidR="00B80124" w:rsidRDefault="00B8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498C" w14:textId="77777777" w:rsidR="00B80124" w:rsidRDefault="00B80124" w:rsidP="00342916">
    <w:pPr>
      <w:framePr w:wrap="around" w:vAnchor="text" w:hAnchor="margin" w:y="1"/>
    </w:pPr>
    <w:r>
      <w:fldChar w:fldCharType="begin"/>
    </w:r>
    <w:r>
      <w:instrText xml:space="preserve">PAGE  </w:instrText>
    </w:r>
    <w:r>
      <w:fldChar w:fldCharType="end"/>
    </w:r>
  </w:p>
  <w:p w14:paraId="4967549A" w14:textId="77777777" w:rsidR="00B80124" w:rsidRDefault="00B80124" w:rsidP="00342916">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C00DA" w14:textId="77777777" w:rsidR="00B80124" w:rsidRDefault="00B80124" w:rsidP="00342916">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1018" w14:textId="77777777" w:rsidR="00B80124" w:rsidRPr="009F28F7" w:rsidRDefault="00B80124"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46B54135" w14:textId="77777777" w:rsidR="00B80124" w:rsidRPr="003639CB" w:rsidRDefault="00B80124" w:rsidP="00342916">
    <w:pPr>
      <w:pStyle w:val="Fuzeile"/>
      <w:spacing w:line="260" w:lineRule="exact"/>
      <w:ind w:left="-1276" w:right="-404"/>
      <w:rPr>
        <w:spacing w:val="6"/>
      </w:rPr>
    </w:pPr>
    <w:r w:rsidRPr="00B940DE">
      <w:rPr>
        <w:rFonts w:ascii="HelveticaNeueLTStd-Lt" w:hAnsi="HelveticaNeueLTStd-Lt" w:cs="HelveticaNeueLTStd-Lt"/>
        <w:color w:val="65653F"/>
        <w:spacing w:val="6"/>
        <w:sz w:val="16"/>
        <w:szCs w:val="16"/>
      </w:rPr>
      <w:t xml:space="preserve">Im </w:t>
    </w:r>
    <w:proofErr w:type="spellStart"/>
    <w:r w:rsidRPr="00B940DE">
      <w:rPr>
        <w:rFonts w:ascii="HelveticaNeueLTStd-Lt" w:hAnsi="HelveticaNeueLTStd-Lt" w:cs="HelveticaNeueLTStd-Lt"/>
        <w:color w:val="65653F"/>
        <w:spacing w:val="6"/>
        <w:sz w:val="16"/>
        <w:szCs w:val="16"/>
      </w:rPr>
      <w:t>Bretscha</w:t>
    </w:r>
    <w:proofErr w:type="spellEnd"/>
    <w:r w:rsidRPr="00B940DE">
      <w:rPr>
        <w:rFonts w:ascii="HelveticaNeueLTStd-Lt" w:hAnsi="HelveticaNeueLTStd-Lt" w:cs="HelveticaNeueLTStd-Lt"/>
        <w:color w:val="65653F"/>
        <w:spacing w:val="6"/>
        <w:sz w:val="16"/>
        <w:szCs w:val="16"/>
      </w:rPr>
      <w:t xml:space="preserve"> </w:t>
    </w:r>
    <w:proofErr w:type="gramStart"/>
    <w:r w:rsidRPr="00B940DE">
      <w:rPr>
        <w:rFonts w:ascii="HelveticaNeueLTStd-Lt" w:hAnsi="HelveticaNeueLTStd-Lt" w:cs="HelveticaNeueLTStd-Lt"/>
        <w:color w:val="65653F"/>
        <w:spacing w:val="6"/>
        <w:sz w:val="16"/>
        <w:szCs w:val="16"/>
      </w:rPr>
      <w:t>22  ·</w:t>
    </w:r>
    <w:proofErr w:type="gramEnd"/>
    <w:r w:rsidRPr="00B940DE">
      <w:rPr>
        <w:rFonts w:ascii="HelveticaNeueLTStd-Lt" w:hAnsi="HelveticaNeueLTStd-Lt" w:cs="HelveticaNeueLTStd-Lt"/>
        <w:color w:val="65653F"/>
        <w:spacing w:val="6"/>
        <w:sz w:val="16"/>
        <w:szCs w:val="16"/>
      </w:rPr>
      <w:t xml:space="preserve">  9494 </w:t>
    </w:r>
    <w:proofErr w:type="spellStart"/>
    <w:r w:rsidRPr="00B940DE">
      <w:rPr>
        <w:rFonts w:ascii="HelveticaNeueLTStd-Lt" w:hAnsi="HelveticaNeueLTStd-Lt" w:cs="HelveticaNeueLTStd-Lt"/>
        <w:color w:val="65653F"/>
        <w:spacing w:val="6"/>
        <w:sz w:val="16"/>
        <w:szCs w:val="16"/>
      </w:rPr>
      <w:t>Schaan</w:t>
    </w:r>
    <w:proofErr w:type="spellEnd"/>
    <w:r w:rsidRPr="00B940DE">
      <w:rPr>
        <w:rFonts w:ascii="HelveticaNeueLTStd-Lt" w:hAnsi="HelveticaNeueLTStd-Lt" w:cs="HelveticaNeueLTStd-Lt"/>
        <w:color w:val="65653F"/>
        <w:spacing w:val="6"/>
        <w:sz w:val="16"/>
        <w:szCs w:val="16"/>
      </w:rPr>
      <w:t xml:space="preserve">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8256" w14:textId="77777777" w:rsidR="00B80124" w:rsidRDefault="00B80124">
      <w:r>
        <w:separator/>
      </w:r>
    </w:p>
  </w:footnote>
  <w:footnote w:type="continuationSeparator" w:id="0">
    <w:p w14:paraId="10BDBB9E" w14:textId="77777777" w:rsidR="00B80124" w:rsidRDefault="00B80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D07A" w14:textId="77777777" w:rsidR="00B80124" w:rsidRDefault="00B80124">
    <w:r>
      <w:rPr>
        <w:noProof/>
        <w:lang w:val="de-CH" w:eastAsia="de-CH"/>
      </w:rPr>
      <w:drawing>
        <wp:anchor distT="0" distB="0" distL="114300" distR="114300" simplePos="0" relativeHeight="251657216" behindDoc="1" locked="0" layoutInCell="1" allowOverlap="1" wp14:anchorId="28369CBF" wp14:editId="522809CD">
          <wp:simplePos x="0" y="0"/>
          <wp:positionH relativeFrom="page">
            <wp:posOffset>0</wp:posOffset>
          </wp:positionH>
          <wp:positionV relativeFrom="page">
            <wp:posOffset>0</wp:posOffset>
          </wp:positionV>
          <wp:extent cx="2524760" cy="1259840"/>
          <wp:effectExtent l="0" t="0" r="8890" b="0"/>
          <wp:wrapNone/>
          <wp:docPr id="4"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59BE" w14:textId="5AF96A1C" w:rsidR="00B80124" w:rsidRDefault="00FD1217">
    <w:r w:rsidRPr="00FD1217">
      <w:rPr>
        <w:noProof/>
        <w:lang w:val="de-CH" w:eastAsia="de-CH"/>
      </w:rPr>
      <w:drawing>
        <wp:anchor distT="0" distB="0" distL="114300" distR="114300" simplePos="0" relativeHeight="251659264" behindDoc="0" locked="0" layoutInCell="1" allowOverlap="1" wp14:anchorId="32CE7E34" wp14:editId="213DB72C">
          <wp:simplePos x="0" y="0"/>
          <wp:positionH relativeFrom="column">
            <wp:posOffset>3134360</wp:posOffset>
          </wp:positionH>
          <wp:positionV relativeFrom="paragraph">
            <wp:posOffset>-160020</wp:posOffset>
          </wp:positionV>
          <wp:extent cx="2581275" cy="1257300"/>
          <wp:effectExtent l="0" t="0" r="9525" b="0"/>
          <wp:wrapTopAndBottom/>
          <wp:docPr id="5" name="Grafik 5" descr="H:\03 CIPRA Lab GmbH\02 Projekte\2016\03_PlurAlps\6_Communication\3_Visual_Identity\PlurAlps_Logo\Logo_PlurAlps_no_ERDF_Refrence\Pluralps_logo_no_ERDF_referenc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3 CIPRA Lab GmbH\02 Projekte\2016\03_PlurAlps\6_Communication\3_Visual_Identity\PlurAlps_Logo\Logo_PlurAlps_no_ERDF_Refrence\Pluralps_logo_no_ERDF_referenc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0124">
      <w:rPr>
        <w:noProof/>
        <w:lang w:val="de-CH" w:eastAsia="de-CH"/>
      </w:rPr>
      <w:drawing>
        <wp:anchor distT="0" distB="0" distL="114300" distR="114300" simplePos="0" relativeHeight="251658240" behindDoc="1" locked="0" layoutInCell="1" allowOverlap="1" wp14:anchorId="650CE313" wp14:editId="3A70356E">
          <wp:simplePos x="0" y="0"/>
          <wp:positionH relativeFrom="page">
            <wp:posOffset>0</wp:posOffset>
          </wp:positionH>
          <wp:positionV relativeFrom="page">
            <wp:posOffset>0</wp:posOffset>
          </wp:positionV>
          <wp:extent cx="2520950" cy="1257300"/>
          <wp:effectExtent l="0" t="0" r="0" b="0"/>
          <wp:wrapNone/>
          <wp:docPr id="6"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53"/>
    <w:rsid w:val="001F21B2"/>
    <w:rsid w:val="002D5D20"/>
    <w:rsid w:val="00342916"/>
    <w:rsid w:val="00343ED9"/>
    <w:rsid w:val="003F3A2B"/>
    <w:rsid w:val="004134B2"/>
    <w:rsid w:val="00557677"/>
    <w:rsid w:val="008261B7"/>
    <w:rsid w:val="008D11D4"/>
    <w:rsid w:val="009F28F7"/>
    <w:rsid w:val="009F3C53"/>
    <w:rsid w:val="00A776BA"/>
    <w:rsid w:val="00B80124"/>
    <w:rsid w:val="00B818F6"/>
    <w:rsid w:val="00C41BDE"/>
    <w:rsid w:val="00CA6A0B"/>
    <w:rsid w:val="00CC61CE"/>
    <w:rsid w:val="00D3581D"/>
    <w:rsid w:val="00D71C5A"/>
    <w:rsid w:val="00E36FC7"/>
    <w:rsid w:val="00FD1217"/>
  </w:rsids>
  <m:mathPr>
    <m:mathFont m:val="Cambria Math"/>
    <m:brkBin m:val="before"/>
    <m:brkBinSub m:val="--"/>
    <m:smallFrac m:val="0"/>
    <m:dispDef/>
    <m:lMargin m:val="0"/>
    <m:rMargin m:val="0"/>
    <m:defJc m:val="centerGroup"/>
    <m:wrapIndent m:val="1440"/>
    <m:intLim m:val="subSup"/>
    <m:naryLim m:val="undOvr"/>
  </m:mathPr>
  <w:themeFontLang w:val="de-L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12000"/>
  <w15:docId w15:val="{EEF5D8E3-65F6-4F1E-8C6C-DEB53C0F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CA6A0B"/>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ine-space.eu/projects/pluralps/en/project-results/social-planning-instru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pine-space.eu/projects/pluralps/en/project-results/new-offers-and-services-for-migrants"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sl/sporocila-za-medij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lpine-space.eu/plural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pine-space.eu/projects/pluralps/en/project-results/capacity-building-and-policy-adv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Elisa AGOSTI</dc:creator>
  <cp:lastModifiedBy>CIPRA International - Elisa AGOSTI</cp:lastModifiedBy>
  <cp:revision>9</cp:revision>
  <cp:lastPrinted>2011-04-15T15:05:00Z</cp:lastPrinted>
  <dcterms:created xsi:type="dcterms:W3CDTF">2019-11-05T09:08:00Z</dcterms:created>
  <dcterms:modified xsi:type="dcterms:W3CDTF">2019-11-06T09:08:00Z</dcterms:modified>
</cp:coreProperties>
</file>